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A827" w14:textId="77777777" w:rsidR="000966A0" w:rsidRPr="000966A0" w:rsidRDefault="000966A0" w:rsidP="000966A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0966A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Налоговые льготы и не только: предпринимателям рассказали о мерах поддержки бизнеса в Приморье</w:t>
      </w:r>
    </w:p>
    <w:p w14:paraId="2DBB3C3D" w14:textId="77777777" w:rsidR="000966A0" w:rsidRPr="000966A0" w:rsidRDefault="000966A0" w:rsidP="000966A0">
      <w:pPr>
        <w:shd w:val="clear" w:color="auto" w:fill="FFFFFF"/>
        <w:spacing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966A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AFCD3" wp14:editId="17C73894">
            <wp:extent cx="2570672" cy="1436237"/>
            <wp:effectExtent l="0" t="0" r="1270" b="0"/>
            <wp:docPr id="1" name="Рисунок 1" descr="Налоговые льготы и не только: предпринимателям рассказали о мерах поддержки бизнеса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логовые льготы и не только: предпринимателям рассказали о мерах поддержки бизнеса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90" cy="14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CC8D" w14:textId="77777777" w:rsidR="000966A0" w:rsidRPr="000966A0" w:rsidRDefault="000966A0" w:rsidP="000966A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В Правительстве Приморья состоялась рабочая встреча Корпорации развития Дальнего Востока и Общественного совета Минвостокразвития с резидентами ТОР, СПВ и бизнес-сообществом. На мероприятии также присутствовали представители региональных органов исполнительной власти и Инвестиционного Агентства Приморского края.</w:t>
      </w:r>
    </w:p>
    <w:p w14:paraId="1D6DEF47" w14:textId="77777777" w:rsidR="000966A0" w:rsidRPr="000966A0" w:rsidRDefault="000966A0" w:rsidP="000966A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В ходе встречи предпринимателям рассказали о действующих мерах господдержки бизнеса в Приморье. Представители делового сообщества, в свою очередь, в формате диалога смогли получить ответы на свои вопросы и рассказать о препятствиях, с которыми они сталкиваются при реализации проектов. </w:t>
      </w:r>
    </w:p>
    <w:p w14:paraId="1D813729" w14:textId="77777777" w:rsidR="000966A0" w:rsidRPr="000966A0" w:rsidRDefault="000966A0" w:rsidP="000966A0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67D9E" wp14:editId="02ECDCE9">
            <wp:extent cx="1915064" cy="14358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84" cy="14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EB80" w14:textId="77777777" w:rsidR="000966A0" w:rsidRPr="000966A0" w:rsidRDefault="000966A0" w:rsidP="000966A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Так, предприниматели обратили внимание на сложности при оформлении земельных участков в Приморье и прохождении административных процедур. К примеру, ООО «</w:t>
      </w:r>
      <w:proofErr w:type="spellStart"/>
      <w:r w:rsidRPr="000966A0">
        <w:rPr>
          <w:rFonts w:eastAsia="Times New Roman" w:cs="Times New Roman"/>
          <w:sz w:val="24"/>
          <w:szCs w:val="24"/>
          <w:lang w:eastAsia="ru-RU"/>
        </w:rPr>
        <w:t>Гаяна</w:t>
      </w:r>
      <w:proofErr w:type="spellEnd"/>
      <w:r w:rsidRPr="000966A0">
        <w:rPr>
          <w:rFonts w:eastAsia="Times New Roman" w:cs="Times New Roman"/>
          <w:sz w:val="24"/>
          <w:szCs w:val="24"/>
          <w:lang w:eastAsia="ru-RU"/>
        </w:rPr>
        <w:t>» уже долгое время не может получить проект планировки территории.  С аналогичной проблемой столкнулся и резидент СПВ ООО Фирма «Радость». Также участники встречи обратили внимание на необходимость поддержки малого и среднего бизнеса наравне с крупными инвестпроектами. Предложения предпринимателей по совершенствованию инвестклимата в регионе, а также высказанные ими замечания будут учтены при подготовке программы Восточного экономического форума.</w:t>
      </w:r>
    </w:p>
    <w:p w14:paraId="59B04B8A" w14:textId="77777777" w:rsidR="000966A0" w:rsidRPr="000966A0" w:rsidRDefault="000966A0" w:rsidP="000966A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Министр экономического развития Приморского края Наталья Набойченко подчеркнула, что органам исполнительной власти и предпринимателям необходимо работать в тандеме, чтобы выработать взаимовыгодные решения по улучшению условий для ведения бизнеса.</w:t>
      </w:r>
    </w:p>
    <w:p w14:paraId="5B4ED642" w14:textId="77777777" w:rsidR="000966A0" w:rsidRPr="000966A0" w:rsidRDefault="000966A0" w:rsidP="000966A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«Нам важно понимать, какие меры поддержки действительно необходимы бизнесу. Мы, при необходимости, можем инициировать принятие региональных законодательных актов или даже выйти на федеральный уровень», — сказала Наталья Набойченко. </w:t>
      </w:r>
    </w:p>
    <w:p w14:paraId="7A7E8135" w14:textId="77777777" w:rsidR="000966A0" w:rsidRPr="000966A0" w:rsidRDefault="000966A0" w:rsidP="000966A0">
      <w:pPr>
        <w:spacing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Управляющий директор Корпорации развития Дальнего Востока Сергей </w:t>
      </w:r>
      <w:proofErr w:type="spellStart"/>
      <w:r w:rsidRPr="000966A0">
        <w:rPr>
          <w:rFonts w:eastAsia="Times New Roman" w:cs="Times New Roman"/>
          <w:sz w:val="24"/>
          <w:szCs w:val="24"/>
          <w:lang w:eastAsia="ru-RU"/>
        </w:rPr>
        <w:t>Скалий</w:t>
      </w:r>
      <w:proofErr w:type="spellEnd"/>
      <w:r w:rsidRPr="000966A0">
        <w:rPr>
          <w:rFonts w:eastAsia="Times New Roman" w:cs="Times New Roman"/>
          <w:sz w:val="24"/>
          <w:szCs w:val="24"/>
          <w:lang w:eastAsia="ru-RU"/>
        </w:rPr>
        <w:t xml:space="preserve"> отметил, что ключевыми мерами поддержки для предпринимателей Дальневосточного федерального округа остаются режимы ТОР и СПВ. Инвесторы могут претендовать на налоговые льготы и административную поддержку. С 2016-го года на Дальнем Востоке зарегистрировано 2047 резидентов СПВ и 507 резидентов ТОР. Они намерены вложить в развитие региона около шести триллионов рублей.</w:t>
      </w:r>
    </w:p>
    <w:p w14:paraId="622FC949" w14:textId="77777777" w:rsidR="000966A0" w:rsidRPr="000966A0" w:rsidRDefault="000966A0" w:rsidP="000966A0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FADCC" wp14:editId="34771AD1">
            <wp:extent cx="2496690" cy="18719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40" cy="18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D93F" w14:textId="77777777" w:rsidR="000966A0" w:rsidRPr="000966A0" w:rsidRDefault="000966A0" w:rsidP="000966A0">
      <w:pPr>
        <w:spacing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 xml:space="preserve">Комплексную поддержку бизнесу в Приморье оказывают в краевом Инвестиционном агентстве. Как подчеркнула заместитель директора </w:t>
      </w:r>
      <w:proofErr w:type="spellStart"/>
      <w:r w:rsidRPr="000966A0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0966A0">
        <w:rPr>
          <w:rFonts w:eastAsia="Times New Roman" w:cs="Times New Roman"/>
          <w:sz w:val="24"/>
          <w:szCs w:val="24"/>
          <w:lang w:eastAsia="ru-RU"/>
        </w:rPr>
        <w:t xml:space="preserve"> Елена Демиденко, предприниматели могут рассчитывать на сопровождение в формате «одного окна». Это значит, что осуществлять коммуникацию с органами исполнительной власти и получать необходимую информацию о действующих в регионе мерах поддержки предприниматель может через персонального менеджера.</w:t>
      </w:r>
    </w:p>
    <w:p w14:paraId="52203D06" w14:textId="77777777" w:rsidR="000966A0" w:rsidRPr="000966A0" w:rsidRDefault="000966A0" w:rsidP="000966A0">
      <w:pPr>
        <w:spacing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«Благодаря формату «одного окна» предпринимателям нет необходимости ходить в разные ведомства для решения одного вопроса. Мы сделаем эту работу за них. С начала года мы заключили 35 соглашений с инвесторами. Предприниматели приходят к нам с разными проблемами: кто-то сталкивается со сложностями при оформлении земельного участка, кому-то необходимо дополнительное финансирование», — подчеркнула Елена Демиденко.</w:t>
      </w:r>
    </w:p>
    <w:p w14:paraId="39D1E1AD" w14:textId="77777777" w:rsidR="000966A0" w:rsidRPr="000966A0" w:rsidRDefault="000966A0" w:rsidP="000966A0">
      <w:pPr>
        <w:spacing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Помимо статуса резидентов ТОР и СПВ, представители бизнеса в Приморье могут рассчитывать и на другие преференции. Так, в регионе можно оформить статус приоритетного инвестиционного проекта или масштабного инвестиционного проекта, которые позволяют предпринимателям, соответствующим определённым критериям, получить земельный участок без торгов. Подобрать площадку для реализации инициативы можно </w:t>
      </w:r>
      <w:hyperlink r:id="rId8" w:history="1">
        <w:r w:rsidRPr="000966A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Инвестиционном портале Приморского края.</w:t>
        </w:r>
      </w:hyperlink>
      <w:r w:rsidRPr="000966A0">
        <w:rPr>
          <w:rFonts w:eastAsia="Times New Roman" w:cs="Times New Roman"/>
          <w:sz w:val="24"/>
          <w:szCs w:val="24"/>
          <w:lang w:eastAsia="ru-RU"/>
        </w:rPr>
        <w:t> Там опубликован реестр помещений и земельных участков, пригодных для размещения компаний, работающих в самых разных сферах: от туризма и рекреации до промышленности и сельского хозяйства.</w:t>
      </w:r>
    </w:p>
    <w:p w14:paraId="43CB832A" w14:textId="77777777" w:rsidR="000966A0" w:rsidRPr="000966A0" w:rsidRDefault="000966A0" w:rsidP="000966A0">
      <w:pPr>
        <w:spacing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t>Ознакомиться с полным перечнем мер поддержки, действующих в Приморье, можно на </w:t>
      </w:r>
      <w:hyperlink r:id="rId9" w:history="1">
        <w:r w:rsidRPr="000966A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краевом портале малого и среднего бизнеса</w:t>
        </w:r>
      </w:hyperlink>
    </w:p>
    <w:p w14:paraId="7173A983" w14:textId="77777777" w:rsidR="000966A0" w:rsidRPr="000966A0" w:rsidRDefault="000966A0" w:rsidP="000966A0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966A0">
        <w:rPr>
          <w:rFonts w:eastAsia="Times New Roman" w:cs="Times New Roman"/>
          <w:sz w:val="24"/>
          <w:szCs w:val="24"/>
          <w:lang w:eastAsia="ru-RU"/>
        </w:rPr>
        <w:pict w14:anchorId="3306C170">
          <v:rect id="_x0000_i1025" style="width:0;height:0" o:hrstd="t" o:hrnoshade="t" o:hr="t" fillcolor="#212529" stroked="f"/>
        </w:pict>
      </w:r>
    </w:p>
    <w:p w14:paraId="5808656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6E69"/>
    <w:multiLevelType w:val="multilevel"/>
    <w:tmpl w:val="161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A0"/>
    <w:rsid w:val="000966A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C101"/>
  <w15:chartTrackingRefBased/>
  <w15:docId w15:val="{F61ED079-C0B8-455A-9E50-EE305B4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primorsky.ru/ru/pla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b.primorsky.ru/government-support/?area=&amp;exactMatch=false&amp;q=&amp;tags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2021-07-05T01:19:00Z</dcterms:created>
  <dcterms:modified xsi:type="dcterms:W3CDTF">2021-07-05T01:21:00Z</dcterms:modified>
</cp:coreProperties>
</file>